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457" w:rsidRPr="00E52091" w:rsidRDefault="00865DB8">
      <w:pPr>
        <w:rPr>
          <w:rFonts w:ascii="Arial" w:hAnsi="Arial" w:cs="Arial"/>
        </w:rPr>
      </w:pPr>
      <w:bookmarkStart w:id="0" w:name="_GoBack"/>
      <w:bookmarkEnd w:id="0"/>
      <w:r w:rsidRPr="00E52091">
        <w:rPr>
          <w:rFonts w:ascii="Arial" w:hAnsi="Arial" w:cs="Arial"/>
        </w:rPr>
        <w:t>US580 New Status for Parked Prescriptions</w:t>
      </w:r>
    </w:p>
    <w:p w:rsidR="009F5478" w:rsidRDefault="009F5478" w:rsidP="00865DB8">
      <w:pPr>
        <w:pStyle w:val="NoSpacing"/>
      </w:pPr>
    </w:p>
    <w:p w:rsidR="00E52091" w:rsidRPr="00E52091" w:rsidRDefault="00E52091" w:rsidP="00E5209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b/>
          <w:bCs/>
          <w:sz w:val="18"/>
          <w:szCs w:val="18"/>
        </w:rPr>
        <w:t>Story</w:t>
      </w:r>
    </w:p>
    <w:p w:rsidR="00E52091" w:rsidRPr="00E52091" w:rsidRDefault="00E52091" w:rsidP="00E5209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sz w:val="18"/>
          <w:szCs w:val="18"/>
        </w:rPr>
        <w:t>As an ePharmacy user, I need the ePharmacy screens, email bulletins and reports to reflect the new status for Parked Prescriptions (e.g. Active, Discontinued, Released, Not Released, etc.).</w:t>
      </w:r>
    </w:p>
    <w:p w:rsidR="00E52091" w:rsidRPr="00E52091" w:rsidRDefault="00E52091" w:rsidP="00E5209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b/>
          <w:bCs/>
          <w:sz w:val="18"/>
          <w:szCs w:val="18"/>
        </w:rPr>
        <w:t>Acceptance Criteria</w:t>
      </w:r>
    </w:p>
    <w:p w:rsidR="00E52091" w:rsidRPr="00E52091" w:rsidRDefault="00E52091" w:rsidP="00E52091">
      <w:pPr>
        <w:numPr>
          <w:ilvl w:val="0"/>
          <w:numId w:val="5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sz w:val="18"/>
          <w:szCs w:val="18"/>
        </w:rPr>
        <w:t>The ECME User screen can be filtered based on parked prescriptions via CV Change View.</w:t>
      </w:r>
    </w:p>
    <w:p w:rsidR="00E52091" w:rsidRPr="00E52091" w:rsidRDefault="00E52091" w:rsidP="00E52091">
      <w:pPr>
        <w:numPr>
          <w:ilvl w:val="0"/>
          <w:numId w:val="5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sz w:val="18"/>
          <w:szCs w:val="18"/>
        </w:rPr>
        <w:t>The following reports have a filter question that included parked prescriptions and the report data is filtered correctly:</w:t>
      </w:r>
    </w:p>
    <w:p w:rsidR="00E52091" w:rsidRPr="00E52091" w:rsidRDefault="00E52091" w:rsidP="00E52091">
      <w:pPr>
        <w:numPr>
          <w:ilvl w:val="0"/>
          <w:numId w:val="5"/>
        </w:numPr>
        <w:spacing w:before="100" w:beforeAutospacing="1" w:after="100" w:afterAutospacing="1" w:line="240" w:lineRule="auto"/>
        <w:ind w:left="2220"/>
        <w:rPr>
          <w:rFonts w:ascii="Arial" w:eastAsia="Times New Roman" w:hAnsi="Arial" w:cs="Arial"/>
          <w:sz w:val="18"/>
          <w:szCs w:val="18"/>
        </w:rPr>
      </w:pPr>
    </w:p>
    <w:p w:rsidR="00E52091" w:rsidRPr="00E52091" w:rsidRDefault="00E52091" w:rsidP="00E52091">
      <w:pPr>
        <w:numPr>
          <w:ilvl w:val="2"/>
          <w:numId w:val="5"/>
        </w:numPr>
        <w:spacing w:after="0" w:line="240" w:lineRule="auto"/>
        <w:ind w:left="2220"/>
        <w:rPr>
          <w:rFonts w:ascii="Arial" w:eastAsia="Times New Roman" w:hAnsi="Arial" w:cs="Arial"/>
          <w:color w:val="000000"/>
          <w:sz w:val="18"/>
          <w:szCs w:val="18"/>
        </w:rPr>
      </w:pPr>
      <w:r w:rsidRPr="00E52091">
        <w:rPr>
          <w:rFonts w:ascii="Arial" w:eastAsia="Times New Roman" w:hAnsi="Arial" w:cs="Arial"/>
          <w:color w:val="000000"/>
          <w:sz w:val="18"/>
          <w:szCs w:val="18"/>
        </w:rPr>
        <w:t>PAY    Payable Claims Report</w:t>
      </w:r>
    </w:p>
    <w:p w:rsidR="00E52091" w:rsidRPr="00E52091" w:rsidRDefault="00E52091" w:rsidP="00E52091">
      <w:pPr>
        <w:numPr>
          <w:ilvl w:val="2"/>
          <w:numId w:val="5"/>
        </w:numPr>
        <w:spacing w:after="0" w:line="240" w:lineRule="auto"/>
        <w:ind w:left="2220"/>
        <w:rPr>
          <w:rFonts w:ascii="Calibri" w:eastAsia="Times New Roman" w:hAnsi="Calibri" w:cs="Arial"/>
          <w:color w:val="000000"/>
        </w:rPr>
      </w:pPr>
      <w:r w:rsidRPr="00E52091">
        <w:rPr>
          <w:rFonts w:ascii="Calibri" w:eastAsia="Times New Roman" w:hAnsi="Calibri" w:cs="Arial"/>
          <w:color w:val="000000"/>
        </w:rPr>
        <w:t>REJ    Rejected Claims Report</w:t>
      </w:r>
    </w:p>
    <w:p w:rsidR="00E52091" w:rsidRPr="00E52091" w:rsidRDefault="00E52091" w:rsidP="00E52091">
      <w:pPr>
        <w:numPr>
          <w:ilvl w:val="2"/>
          <w:numId w:val="5"/>
        </w:numPr>
        <w:spacing w:after="0" w:line="240" w:lineRule="auto"/>
        <w:ind w:left="2220"/>
        <w:rPr>
          <w:rFonts w:ascii="Calibri" w:eastAsia="Times New Roman" w:hAnsi="Calibri" w:cs="Arial"/>
          <w:color w:val="000000"/>
        </w:rPr>
      </w:pPr>
      <w:r w:rsidRPr="00E52091">
        <w:rPr>
          <w:rFonts w:ascii="Calibri" w:eastAsia="Times New Roman" w:hAnsi="Calibri" w:cs="Arial"/>
          <w:color w:val="000000"/>
        </w:rPr>
        <w:t>REV    Reversal Claims Report</w:t>
      </w:r>
    </w:p>
    <w:p w:rsidR="00E52091" w:rsidRPr="00E52091" w:rsidRDefault="00E52091" w:rsidP="00E52091">
      <w:pPr>
        <w:numPr>
          <w:ilvl w:val="2"/>
          <w:numId w:val="5"/>
        </w:numPr>
        <w:spacing w:after="0" w:line="240" w:lineRule="auto"/>
        <w:ind w:left="2220"/>
        <w:rPr>
          <w:rFonts w:ascii="Calibri" w:eastAsia="Times New Roman" w:hAnsi="Calibri" w:cs="Arial"/>
          <w:color w:val="000000"/>
        </w:rPr>
      </w:pPr>
      <w:r w:rsidRPr="00E52091">
        <w:rPr>
          <w:rFonts w:ascii="Calibri" w:eastAsia="Times New Roman" w:hAnsi="Calibri" w:cs="Arial"/>
          <w:color w:val="000000"/>
        </w:rPr>
        <w:t>NYR    Claims Submitted, Not Yet Released</w:t>
      </w:r>
    </w:p>
    <w:p w:rsidR="00E52091" w:rsidRPr="00E52091" w:rsidRDefault="00E52091" w:rsidP="00E52091">
      <w:pPr>
        <w:numPr>
          <w:ilvl w:val="2"/>
          <w:numId w:val="5"/>
        </w:numPr>
        <w:spacing w:after="0" w:line="240" w:lineRule="auto"/>
        <w:ind w:left="2220"/>
        <w:rPr>
          <w:rFonts w:ascii="Calibri" w:eastAsia="Times New Roman" w:hAnsi="Calibri" w:cs="Arial"/>
          <w:color w:val="000000"/>
        </w:rPr>
      </w:pPr>
      <w:r w:rsidRPr="00E52091">
        <w:rPr>
          <w:rFonts w:ascii="Calibri" w:eastAsia="Times New Roman" w:hAnsi="Calibri" w:cs="Arial"/>
          <w:color w:val="000000"/>
        </w:rPr>
        <w:t>REC    Recent Transactions</w:t>
      </w:r>
    </w:p>
    <w:p w:rsidR="00E52091" w:rsidRPr="00E52091" w:rsidRDefault="00E52091" w:rsidP="00E52091">
      <w:pPr>
        <w:numPr>
          <w:ilvl w:val="2"/>
          <w:numId w:val="5"/>
        </w:numPr>
        <w:spacing w:after="0" w:line="240" w:lineRule="auto"/>
        <w:ind w:left="2220"/>
        <w:rPr>
          <w:rFonts w:ascii="Calibri" w:eastAsia="Times New Roman" w:hAnsi="Calibri" w:cs="Arial"/>
          <w:color w:val="000000"/>
        </w:rPr>
      </w:pPr>
      <w:r w:rsidRPr="00E52091">
        <w:rPr>
          <w:rFonts w:ascii="Calibri" w:eastAsia="Times New Roman" w:hAnsi="Calibri" w:cs="Arial"/>
          <w:color w:val="000000"/>
        </w:rPr>
        <w:t>DAY    Totals by Date</w:t>
      </w:r>
    </w:p>
    <w:p w:rsidR="00E52091" w:rsidRPr="00E52091" w:rsidRDefault="00E52091" w:rsidP="00E52091">
      <w:pPr>
        <w:numPr>
          <w:ilvl w:val="2"/>
          <w:numId w:val="5"/>
        </w:numPr>
        <w:spacing w:after="0" w:line="240" w:lineRule="auto"/>
        <w:ind w:left="2220"/>
        <w:rPr>
          <w:rFonts w:ascii="Calibri" w:eastAsia="Times New Roman" w:hAnsi="Calibri" w:cs="Arial"/>
          <w:color w:val="000000"/>
        </w:rPr>
      </w:pPr>
      <w:r w:rsidRPr="00E52091">
        <w:rPr>
          <w:rFonts w:ascii="Calibri" w:eastAsia="Times New Roman" w:hAnsi="Calibri" w:cs="Arial"/>
          <w:color w:val="000000"/>
        </w:rPr>
        <w:t>CLO    Closed Claims Report</w:t>
      </w:r>
    </w:p>
    <w:p w:rsidR="00E52091" w:rsidRPr="00E52091" w:rsidRDefault="00E52091" w:rsidP="00E52091">
      <w:pPr>
        <w:numPr>
          <w:ilvl w:val="2"/>
          <w:numId w:val="5"/>
        </w:numPr>
        <w:spacing w:after="0" w:line="240" w:lineRule="auto"/>
        <w:ind w:left="2220"/>
        <w:rPr>
          <w:rFonts w:ascii="Calibri" w:eastAsia="Times New Roman" w:hAnsi="Calibri" w:cs="Arial"/>
          <w:color w:val="000000"/>
        </w:rPr>
      </w:pPr>
      <w:r w:rsidRPr="00E52091">
        <w:rPr>
          <w:rFonts w:ascii="Calibri" w:eastAsia="Times New Roman" w:hAnsi="Calibri" w:cs="Arial"/>
          <w:color w:val="000000"/>
        </w:rPr>
        <w:t>NBS    Non-Billable Status Report</w:t>
      </w:r>
    </w:p>
    <w:p w:rsidR="00E52091" w:rsidRPr="00E52091" w:rsidRDefault="00E52091" w:rsidP="00E5209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b/>
          <w:bCs/>
          <w:sz w:val="18"/>
          <w:szCs w:val="18"/>
        </w:rPr>
        <w:t>Assumptions</w:t>
      </w:r>
    </w:p>
    <w:p w:rsidR="00E52091" w:rsidRPr="00E52091" w:rsidRDefault="00E52091" w:rsidP="00E52091">
      <w:pPr>
        <w:numPr>
          <w:ilvl w:val="0"/>
          <w:numId w:val="6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sz w:val="18"/>
          <w:szCs w:val="18"/>
        </w:rPr>
        <w:t xml:space="preserve">The Parked Prescription team will make VistA changes to allow a user to park or </w:t>
      </w:r>
      <w:proofErr w:type="spellStart"/>
      <w:r w:rsidRPr="00E52091">
        <w:rPr>
          <w:rFonts w:ascii="Arial" w:eastAsia="Times New Roman" w:hAnsi="Arial" w:cs="Arial"/>
          <w:sz w:val="18"/>
          <w:szCs w:val="18"/>
        </w:rPr>
        <w:t>unpark</w:t>
      </w:r>
      <w:proofErr w:type="spellEnd"/>
      <w:r w:rsidRPr="00E52091">
        <w:rPr>
          <w:rFonts w:ascii="Arial" w:eastAsia="Times New Roman" w:hAnsi="Arial" w:cs="Arial"/>
          <w:sz w:val="18"/>
          <w:szCs w:val="18"/>
        </w:rPr>
        <w:t xml:space="preserve"> a prescription.</w:t>
      </w:r>
    </w:p>
    <w:p w:rsidR="00E52091" w:rsidRPr="00E52091" w:rsidRDefault="00E52091" w:rsidP="00E5209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b/>
          <w:bCs/>
          <w:sz w:val="18"/>
          <w:szCs w:val="18"/>
        </w:rPr>
        <w:t>Constraints</w:t>
      </w:r>
    </w:p>
    <w:p w:rsidR="00E52091" w:rsidRPr="00E52091" w:rsidRDefault="00E52091" w:rsidP="00E52091">
      <w:pPr>
        <w:numPr>
          <w:ilvl w:val="0"/>
          <w:numId w:val="7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sz w:val="18"/>
          <w:szCs w:val="18"/>
        </w:rPr>
        <w:t>The patch from the Parked Prescription team</w:t>
      </w:r>
      <w:r w:rsidR="002D641B">
        <w:rPr>
          <w:rFonts w:ascii="Arial" w:eastAsia="Times New Roman" w:hAnsi="Arial" w:cs="Arial"/>
          <w:sz w:val="18"/>
          <w:szCs w:val="18"/>
        </w:rPr>
        <w:t xml:space="preserve"> does not</w:t>
      </w:r>
      <w:r w:rsidRPr="00E52091">
        <w:rPr>
          <w:rFonts w:ascii="Arial" w:eastAsia="Times New Roman" w:hAnsi="Arial" w:cs="Arial"/>
          <w:sz w:val="18"/>
          <w:szCs w:val="18"/>
        </w:rPr>
        <w:t xml:space="preserve"> need to be nationally released</w:t>
      </w:r>
      <w:r w:rsidR="002D641B">
        <w:rPr>
          <w:rFonts w:ascii="Arial" w:eastAsia="Times New Roman" w:hAnsi="Arial" w:cs="Arial"/>
          <w:sz w:val="18"/>
          <w:szCs w:val="18"/>
        </w:rPr>
        <w:t xml:space="preserve"> first.  If the Parked Prescription team does not release first, we cannot test in a Production environment.</w:t>
      </w:r>
    </w:p>
    <w:p w:rsidR="00E52091" w:rsidRPr="00E52091" w:rsidRDefault="00E52091" w:rsidP="00E5209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b/>
          <w:bCs/>
          <w:sz w:val="18"/>
          <w:szCs w:val="18"/>
        </w:rPr>
        <w:t>Risks</w:t>
      </w:r>
    </w:p>
    <w:p w:rsidR="00E52091" w:rsidRPr="00E52091" w:rsidRDefault="00E52091" w:rsidP="00E52091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E52091">
        <w:rPr>
          <w:rFonts w:ascii="Arial" w:eastAsia="Times New Roman" w:hAnsi="Arial" w:cs="Arial"/>
          <w:sz w:val="18"/>
          <w:szCs w:val="18"/>
        </w:rPr>
        <w:t>Schedule changes</w:t>
      </w:r>
      <w:r w:rsidR="002D641B">
        <w:rPr>
          <w:rFonts w:ascii="Arial" w:eastAsia="Times New Roman" w:hAnsi="Arial" w:cs="Arial"/>
          <w:sz w:val="18"/>
          <w:szCs w:val="18"/>
        </w:rPr>
        <w:t xml:space="preserve"> from the Parked Prescription team</w:t>
      </w:r>
      <w:r w:rsidRPr="00E52091">
        <w:rPr>
          <w:rFonts w:ascii="Arial" w:eastAsia="Times New Roman" w:hAnsi="Arial" w:cs="Arial"/>
          <w:sz w:val="18"/>
          <w:szCs w:val="18"/>
        </w:rPr>
        <w:t xml:space="preserve"> may impact this user story</w:t>
      </w:r>
    </w:p>
    <w:p w:rsidR="00865DB8" w:rsidRDefault="00865DB8" w:rsidP="00E52091">
      <w:pPr>
        <w:pStyle w:val="NoSpacing"/>
      </w:pPr>
    </w:p>
    <w:sectPr w:rsidR="00865D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12E" w:rsidRDefault="005E312E" w:rsidP="00303407">
      <w:pPr>
        <w:spacing w:after="0" w:line="240" w:lineRule="auto"/>
      </w:pPr>
      <w:r>
        <w:separator/>
      </w:r>
    </w:p>
  </w:endnote>
  <w:endnote w:type="continuationSeparator" w:id="0">
    <w:p w:rsidR="005E312E" w:rsidRDefault="005E312E" w:rsidP="0030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07" w:rsidRDefault="003034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07" w:rsidRDefault="003034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07" w:rsidRDefault="003034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12E" w:rsidRDefault="005E312E" w:rsidP="00303407">
      <w:pPr>
        <w:spacing w:after="0" w:line="240" w:lineRule="auto"/>
      </w:pPr>
      <w:r>
        <w:separator/>
      </w:r>
    </w:p>
  </w:footnote>
  <w:footnote w:type="continuationSeparator" w:id="0">
    <w:p w:rsidR="005E312E" w:rsidRDefault="005E312E" w:rsidP="0030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07" w:rsidRDefault="003034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07" w:rsidRDefault="003034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407" w:rsidRDefault="003034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447C"/>
    <w:multiLevelType w:val="hybridMultilevel"/>
    <w:tmpl w:val="23B8B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13C48"/>
    <w:multiLevelType w:val="multilevel"/>
    <w:tmpl w:val="87D4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F3FFE"/>
    <w:multiLevelType w:val="multilevel"/>
    <w:tmpl w:val="80604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AF0D67"/>
    <w:multiLevelType w:val="multilevel"/>
    <w:tmpl w:val="D59E8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9C7B75"/>
    <w:multiLevelType w:val="multilevel"/>
    <w:tmpl w:val="0344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EB723A"/>
    <w:multiLevelType w:val="hybridMultilevel"/>
    <w:tmpl w:val="D6EC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112E7D"/>
    <w:multiLevelType w:val="hybridMultilevel"/>
    <w:tmpl w:val="5A90D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77631"/>
    <w:multiLevelType w:val="hybridMultilevel"/>
    <w:tmpl w:val="1DB4C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29"/>
    <w:rsid w:val="002D641B"/>
    <w:rsid w:val="002E4457"/>
    <w:rsid w:val="00303407"/>
    <w:rsid w:val="005E312E"/>
    <w:rsid w:val="006E0AEF"/>
    <w:rsid w:val="006E6BAF"/>
    <w:rsid w:val="00791CFF"/>
    <w:rsid w:val="00826748"/>
    <w:rsid w:val="00865DB8"/>
    <w:rsid w:val="009F5478"/>
    <w:rsid w:val="00BA1829"/>
    <w:rsid w:val="00E52091"/>
    <w:rsid w:val="00E8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5DB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65DB8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03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407"/>
  </w:style>
  <w:style w:type="paragraph" w:styleId="Footer">
    <w:name w:val="footer"/>
    <w:basedOn w:val="Normal"/>
    <w:link w:val="FooterChar"/>
    <w:uiPriority w:val="99"/>
    <w:unhideWhenUsed/>
    <w:rsid w:val="00303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5DB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65DB8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03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407"/>
  </w:style>
  <w:style w:type="paragraph" w:styleId="Footer">
    <w:name w:val="footer"/>
    <w:basedOn w:val="Normal"/>
    <w:link w:val="FooterChar"/>
    <w:uiPriority w:val="99"/>
    <w:unhideWhenUsed/>
    <w:rsid w:val="00303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4542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Notes>0</Notes>
  <ScaleCrop>false</ScaleCrop>
  <Manager/>
  <Company/>
  <LinksUpToDate>false</LinksUpToDate>
  <CharactersWithSpaces>1114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2017-11-02T15:04:00Z</dcterms:created>
  <dcterms:modified xsi:type="dcterms:W3CDTF">2017-11-02T15:04:00Z</dcterms:modified>
</cp:coreProperties>
</file>